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BE57C">
      <w:pPr>
        <w:adjustRightInd w:val="0"/>
        <w:snapToGrid w:val="0"/>
        <w:spacing w:line="500" w:lineRule="exact"/>
        <w:ind w:left="0" w:leftChars="0" w:firstLine="0" w:firstLineChars="0"/>
        <w:jc w:val="left"/>
        <w:rPr>
          <w:rFonts w:hint="default" w:ascii="宋体" w:hAnsi="宋体" w:eastAsia="宋体" w:cs="仿宋_GB2312"/>
          <w:sz w:val="30"/>
          <w:szCs w:val="30"/>
          <w:lang w:val="en-US" w:eastAsia="zh-CN"/>
        </w:rPr>
      </w:pPr>
      <w:r>
        <w:rPr>
          <w:rFonts w:hint="eastAsia" w:ascii="宋体" w:hAnsi="宋体" w:eastAsia="宋体" w:cs="仿宋_GB2312"/>
          <w:sz w:val="30"/>
          <w:szCs w:val="30"/>
          <w:lang w:val="en-US" w:eastAsia="zh-CN"/>
        </w:rPr>
        <w:t>附件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3</w:t>
      </w:r>
    </w:p>
    <w:p w14:paraId="3BDA4D33">
      <w:pPr>
        <w:keepNext/>
        <w:keepLines/>
        <w:widowControl w:val="0"/>
        <w:spacing w:before="260" w:after="260" w:line="416" w:lineRule="auto"/>
        <w:jc w:val="center"/>
        <w:outlineLvl w:val="1"/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begin"/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instrText xml:space="preserve"> HYPERLINK "https://jyj.shaoyang.gov.cn/syjyj/tzgg/202504/218f2baf0ac64e23b4e9d56c393e22bf/files/d7e1218f05f04206bbf6e3cf2297921d.docx" \t "https://jyj.shaoyang.gov.cn/syjyj/tzgg/202504/_blank" </w:instrText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separate"/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邵阳市</w:t>
      </w:r>
      <w:r>
        <w:rPr>
          <w:rFonts w:hint="eastAsia" w:ascii="Cambria" w:hAnsi="Cambria" w:cs="Times New Roman"/>
          <w:b/>
          <w:bCs/>
          <w:kern w:val="2"/>
          <w:sz w:val="32"/>
          <w:szCs w:val="32"/>
          <w:lang w:val="en-US" w:eastAsia="zh-CN" w:bidi="ar-SA"/>
        </w:rPr>
        <w:t>双清区</w:t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t>初级中学及以下教师资格认定体检须知</w:t>
      </w:r>
      <w:r>
        <w:rPr>
          <w:rFonts w:hint="eastAsia" w:ascii="Cambria" w:hAnsi="Cambria" w:eastAsia="宋体" w:cs="Times New Roman"/>
          <w:b/>
          <w:bCs/>
          <w:kern w:val="2"/>
          <w:sz w:val="32"/>
          <w:szCs w:val="32"/>
          <w:lang w:val="en-US" w:eastAsia="zh-CN" w:bidi="ar-SA"/>
        </w:rPr>
        <w:fldChar w:fldCharType="end"/>
      </w:r>
    </w:p>
    <w:p w14:paraId="218A2617">
      <w:pP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一、体检地点</w:t>
      </w:r>
    </w:p>
    <w:p w14:paraId="27FE26A5">
      <w:pPr>
        <w:adjustRightInd w:val="0"/>
        <w:snapToGrid w:val="0"/>
        <w:spacing w:line="500" w:lineRule="exact"/>
        <w:ind w:firstLine="600" w:firstLineChars="200"/>
        <w:rPr>
          <w:rFonts w:hint="eastAsia" w:ascii="宋体" w:hAnsi="宋体" w:eastAsia="宋体"/>
          <w:sz w:val="30"/>
          <w:szCs w:val="30"/>
          <w:lang w:eastAsia="zh-CN"/>
        </w:rPr>
      </w:pPr>
      <w:r>
        <w:rPr>
          <w:rFonts w:hint="eastAsia" w:ascii="宋体" w:hAnsi="宋体" w:eastAsia="宋体" w:cs="仿宋_GB2312"/>
          <w:sz w:val="30"/>
          <w:szCs w:val="30"/>
        </w:rPr>
        <w:t>邵阳学院附属第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一</w:t>
      </w:r>
      <w:r>
        <w:rPr>
          <w:rFonts w:hint="eastAsia" w:ascii="宋体" w:hAnsi="宋体" w:eastAsia="宋体" w:cs="仿宋_GB2312"/>
          <w:sz w:val="30"/>
          <w:szCs w:val="30"/>
        </w:rPr>
        <w:t>医院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（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邵阳市双清区通衡街39号</w:t>
      </w:r>
      <w:r>
        <w:rPr>
          <w:rFonts w:hint="eastAsia" w:ascii="宋体" w:hAnsi="宋体" w:eastAsia="宋体" w:cs="仿宋_GB2312"/>
          <w:sz w:val="30"/>
          <w:szCs w:val="30"/>
          <w:lang w:eastAsia="zh-CN"/>
        </w:rPr>
        <w:t>）</w:t>
      </w:r>
      <w:r>
        <w:rPr>
          <w:rFonts w:hint="eastAsia" w:ascii="宋体" w:hAnsi="宋体" w:eastAsia="宋体"/>
          <w:sz w:val="30"/>
          <w:szCs w:val="30"/>
          <w:lang w:eastAsia="zh-CN"/>
        </w:rPr>
        <w:t>（</w:t>
      </w:r>
      <w:r>
        <w:rPr>
          <w:rFonts w:hint="eastAsia" w:ascii="宋体" w:hAnsi="宋体" w:eastAsia="宋体" w:cs="仿宋_GB2312"/>
          <w:sz w:val="30"/>
          <w:szCs w:val="30"/>
        </w:rPr>
        <w:t>周一至周六上午8:00--1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1</w:t>
      </w:r>
      <w:r>
        <w:rPr>
          <w:rFonts w:hint="eastAsia" w:ascii="宋体" w:hAnsi="宋体" w:eastAsia="宋体" w:cs="仿宋_GB2312"/>
          <w:sz w:val="30"/>
          <w:szCs w:val="30"/>
        </w:rPr>
        <w:t>:</w:t>
      </w:r>
      <w:r>
        <w:rPr>
          <w:rFonts w:hint="eastAsia" w:ascii="宋体" w:hAnsi="宋体" w:cs="仿宋_GB231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仿宋_GB2312"/>
          <w:sz w:val="30"/>
          <w:szCs w:val="30"/>
        </w:rPr>
        <w:t>0</w:t>
      </w:r>
      <w:r>
        <w:rPr>
          <w:rFonts w:hint="eastAsia" w:ascii="宋体" w:hAnsi="宋体" w:eastAsia="宋体"/>
          <w:sz w:val="30"/>
          <w:szCs w:val="30"/>
          <w:lang w:eastAsia="zh-CN"/>
        </w:rPr>
        <w:t>）</w:t>
      </w:r>
    </w:p>
    <w:p w14:paraId="03A43A86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二、体检项目及咨询电话：</w:t>
      </w:r>
    </w:p>
    <w:p w14:paraId="7354320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体检项目：病史采集、身高、体重、血压，内科，外科，五官科，口腔科，血生化（肝功能两项；空腹采血），心电图，胸部正位片（X线；孕妇禁做）；费用按照医院级别及物价标准收取。</w:t>
      </w:r>
    </w:p>
    <w:p w14:paraId="7866B40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体检咨询电话:</w:t>
      </w:r>
    </w:p>
    <w:p w14:paraId="2092EFB0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both"/>
        <w:textAlignment w:val="auto"/>
        <w:outlineLvl w:val="9"/>
        <w:rPr>
          <w:rFonts w:hint="default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邵阳学院附属第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一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医院：0739-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5011250</w:t>
      </w:r>
      <w:bookmarkStart w:id="0" w:name="_GoBack"/>
      <w:bookmarkEnd w:id="0"/>
    </w:p>
    <w:p w14:paraId="7564D5A0">
      <w:pPr>
        <w:widowControl/>
        <w:shd w:val="clear" w:color="auto" w:fill="FFFFFF"/>
        <w:spacing w:before="0" w:beforeAutospacing="0" w:after="0" w:afterAutospacing="0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三、体检前须知：</w:t>
      </w:r>
    </w:p>
    <w:p w14:paraId="430FEA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1.携带身份证及一寸照片前来体检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体检表上应粘贴近期免冠照片与网报系统提交的电子照片同版，并加盖医院骑缝章，</w:t>
      </w:r>
      <w:r>
        <w:rPr>
          <w:rFonts w:hint="eastAsia" w:asciiTheme="minorEastAsia" w:hAnsiTheme="minorEastAsia" w:cstheme="minorEastAsia"/>
          <w:b/>
          <w:bCs/>
          <w:color w:val="auto"/>
          <w:sz w:val="32"/>
          <w:szCs w:val="32"/>
          <w:lang w:val="en-US" w:eastAsia="zh-CN"/>
        </w:rPr>
        <w:t>申请人在《湖南省教师资格认定体检表右上方空白处用铅笔标注“双清区”，便于医院汇总</w:t>
      </w:r>
      <w:r>
        <w:rPr>
          <w:rFonts w:hint="eastAsia" w:ascii="宋体" w:hAnsi="宋体" w:cs="仿宋_GB2312"/>
          <w:b/>
          <w:bCs/>
          <w:color w:val="auto"/>
          <w:kern w:val="2"/>
          <w:sz w:val="30"/>
          <w:szCs w:val="30"/>
          <w:lang w:val="en-US" w:eastAsia="zh-CN" w:bidi="ar-SA"/>
        </w:rPr>
        <w:t>）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。严禁受检者弄虚作假，冒名顶替，如隐瞒病史，导致影响体检结果的，后果自负。</w:t>
      </w:r>
    </w:p>
    <w:p w14:paraId="72CF30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2.体检前3天应注意休息，忌过度劳累，剧烈运动，保证充足睡眠；忌高脂肪、高蛋白饮食，忌大量饮酒、咖啡；避免使用对肝功能影响的药物；已服药物，应向医师说明。</w:t>
      </w:r>
    </w:p>
    <w:p w14:paraId="25249E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3.体检前1天晚上禁吃宵夜；体检当日早晨请空腹（不吃早餐不喝水），抽血项目必须空腹进行。</w:t>
      </w:r>
    </w:p>
    <w:p w14:paraId="3D78A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4.体检当日着装宽松，易于暴露体检部位，女士不宜化妆、穿连衣裙、连裤袜等。</w:t>
      </w:r>
    </w:p>
    <w:p w14:paraId="44481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5.怀孕者禁止做X光胸正位片检查</w:t>
      </w:r>
      <w:r>
        <w:rPr>
          <w:rFonts w:hint="eastAsia" w:ascii="宋体" w:hAnsi="宋体" w:cs="仿宋_GB2312"/>
          <w:kern w:val="2"/>
          <w:sz w:val="30"/>
          <w:szCs w:val="30"/>
          <w:lang w:val="en-US" w:eastAsia="zh-CN" w:bidi="ar-SA"/>
        </w:rPr>
        <w:t>，须在产后进行补检</w:t>
      </w: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。</w:t>
      </w:r>
    </w:p>
    <w:p w14:paraId="1A1DCE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6.做X线检查时，请穿棉布内衣，勿穿带有金属纽扣的衣服、文胸，不宜戴项链、玉佩等；请摘去手机、钢笔、钥匙等金属物品，以免造成检查误差。</w:t>
      </w:r>
    </w:p>
    <w:p w14:paraId="3BD58D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7.请配合医生认真检查所有项目，勿漏检，所有检查项目不能弃检，否则视为自动放弃本次教师资格认定。体检结束后，请核查体检信息无误无缺项，将体检表填写完整签字后交至前台。</w:t>
      </w:r>
    </w:p>
    <w:p w14:paraId="440F2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8.体检结果将由医院统一密封送往教育局，无需个人领取。</w:t>
      </w:r>
    </w:p>
    <w:p w14:paraId="0999D6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00" w:firstLineChars="200"/>
        <w:jc w:val="left"/>
        <w:textAlignment w:val="auto"/>
        <w:outlineLvl w:val="9"/>
        <w:rPr>
          <w:rFonts w:ascii="宋体" w:hAnsi="宋体" w:eastAsia="宋体" w:cs="宋体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2"/>
          <w:sz w:val="30"/>
          <w:szCs w:val="30"/>
          <w:lang w:val="en-US" w:eastAsia="zh-CN" w:bidi="ar-SA"/>
        </w:rPr>
        <w:t>9.异常结果需要复查或进一步检查的情况会电话通知体检者本人，请保持电话畅通。</w:t>
      </w:r>
    </w:p>
    <w:p w14:paraId="7C99FFDB">
      <w:pPr>
        <w:spacing w:line="500" w:lineRule="exact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</w:p>
    <w:p w14:paraId="690267F7"/>
    <w:sectPr>
      <w:pgSz w:w="11906" w:h="16838"/>
      <w:pgMar w:top="1040" w:right="1486" w:bottom="1098" w:left="16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yNzlkOTEzZTdjNmE0NmFlNzNjNDc5YmU0MWY1ZjgifQ=="/>
    <w:docVar w:name="KSO_WPS_MARK_KEY" w:val="73c6d6c8-fc4f-422d-9a16-ab1f954554d7"/>
  </w:docVars>
  <w:rsids>
    <w:rsidRoot w:val="362C4434"/>
    <w:rsid w:val="062C0CFF"/>
    <w:rsid w:val="0E915B6C"/>
    <w:rsid w:val="12D477C5"/>
    <w:rsid w:val="1C8438B0"/>
    <w:rsid w:val="362C4434"/>
    <w:rsid w:val="39765B3B"/>
    <w:rsid w:val="43847451"/>
    <w:rsid w:val="59D372A0"/>
    <w:rsid w:val="608D0E1D"/>
    <w:rsid w:val="6DF60828"/>
    <w:rsid w:val="729475C9"/>
    <w:rsid w:val="7D08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739</Characters>
  <Lines>0</Lines>
  <Paragraphs>0</Paragraphs>
  <TotalTime>14</TotalTime>
  <ScaleCrop>false</ScaleCrop>
  <LinksUpToDate>false</LinksUpToDate>
  <CharactersWithSpaces>739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2024-04-02T07:47:00Z</dcterms:created>
  <dc:creator>途中</dc:creator>
  <cp:lastModifiedBy>！，</cp:lastModifiedBy>
  <cp:lastPrinted>2025-04-21T09:09:00Z</cp:lastPrinted>
  <dcterms:modified xsi:type="dcterms:W3CDTF">2025-04-23T00:58:03Z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2D1055F508B34A049E4683174C839713_11</vt:lpwstr>
  </property>
  <property fmtid="{D5CDD505-2E9C-101B-9397-08002B2CF9AE}" pid="4" name="KSOTemplateDocerSaveRecord">
    <vt:lpwstr>eyJoZGlkIjoiMDE5MDBjYWEyMDU0MmQ3ZTY4N2ExYjJiYmQ2YzhkNjAiLCJ1c2VySWQiOiIyNzY2MzkwNzIifQ==</vt:lpwstr>
  </property>
</Properties>
</file>