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双清区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政府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专项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债务限额和余额情况表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的说明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据决算快报初步统计，截至2020年底全区地方政府专项债务余额为0万元，本年新增其他地方自行试点项目收益专项债券0万元。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568"/>
    <w:rsid w:val="00950FDF"/>
    <w:rsid w:val="09A203C5"/>
    <w:rsid w:val="17D65568"/>
    <w:rsid w:val="304632AC"/>
    <w:rsid w:val="589966DD"/>
    <w:rsid w:val="5E0054D4"/>
    <w:rsid w:val="6E1930B5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dcterms:modified xsi:type="dcterms:W3CDTF">2021-04-26T04:41:13Z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BDDA406E91AB4F70A52C741463CBC2BD</vt:lpwstr>
  </property>
</Properties>
</file>